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6"/>
        </w:tabs>
        <w:spacing w:line="520" w:lineRule="exact"/>
        <w:rPr>
          <w:rFonts w:hint="eastAsia" w:ascii="黑体" w:hAnsi="黑体" w:eastAsia="黑体" w:cs="黑体"/>
          <w:b/>
          <w:color w:val="000000"/>
          <w:sz w:val="32"/>
        </w:rPr>
      </w:pPr>
    </w:p>
    <w:p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bookmarkStart w:id="0" w:name="OLE_LINK11"/>
      <w:r>
        <w:rPr>
          <w:rFonts w:hint="eastAsia" w:ascii="黑体" w:eastAsia="黑体"/>
          <w:b/>
          <w:bCs/>
          <w:color w:val="000000"/>
          <w:sz w:val="32"/>
          <w:szCs w:val="32"/>
        </w:rPr>
        <w:t>山东大学学生社团活动优秀指导教师</w:t>
      </w:r>
    </w:p>
    <w:p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r>
        <w:rPr>
          <w:rFonts w:hint="eastAsia" w:ascii="黑体" w:eastAsia="黑体"/>
          <w:b/>
          <w:bCs/>
          <w:color w:val="000000"/>
          <w:sz w:val="32"/>
          <w:szCs w:val="32"/>
        </w:rPr>
        <w:t>评选推荐表</w:t>
      </w:r>
    </w:p>
    <w:bookmarkEnd w:id="0"/>
    <w:p>
      <w:pPr>
        <w:rPr>
          <w:color w:val="000000"/>
        </w:rPr>
      </w:pPr>
    </w:p>
    <w:tbl>
      <w:tblPr>
        <w:tblStyle w:val="3"/>
        <w:tblW w:w="14325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347"/>
        <w:gridCol w:w="900"/>
        <w:gridCol w:w="183"/>
        <w:gridCol w:w="720"/>
        <w:gridCol w:w="720"/>
        <w:gridCol w:w="1260"/>
        <w:gridCol w:w="1080"/>
        <w:gridCol w:w="2518"/>
        <w:gridCol w:w="8"/>
        <w:gridCol w:w="1797"/>
        <w:gridCol w:w="1797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391" w:type="dxa"/>
          <w:trHeight w:val="6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  名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所在单位</w:t>
            </w:r>
          </w:p>
        </w:tc>
        <w:tc>
          <w:tcPr>
            <w:tcW w:w="3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担任指导教师时间</w:t>
            </w:r>
          </w:p>
        </w:tc>
        <w:tc>
          <w:tcPr>
            <w:tcW w:w="36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391" w:type="dxa"/>
          <w:trHeight w:val="612" w:hRule="atLeast"/>
        </w:trPr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所指导的社团名称</w:t>
            </w:r>
          </w:p>
        </w:tc>
        <w:tc>
          <w:tcPr>
            <w:tcW w:w="6489" w:type="dxa"/>
            <w:gridSpan w:val="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391" w:type="dxa"/>
          <w:trHeight w:val="345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社团基本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情况简介</w:t>
            </w:r>
          </w:p>
        </w:tc>
        <w:tc>
          <w:tcPr>
            <w:tcW w:w="73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5399" w:type="dxa"/>
          <w:cantSplit/>
          <w:trHeight w:val="345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所指导的社团属于</w:t>
            </w:r>
          </w:p>
        </w:tc>
        <w:tc>
          <w:tcPr>
            <w:tcW w:w="73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精品社团（   ）优秀社团（   ）一般社团（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391" w:type="dxa"/>
          <w:cantSplit/>
          <w:trHeight w:val="300" w:hRule="atLeast"/>
        </w:trPr>
        <w:tc>
          <w:tcPr>
            <w:tcW w:w="15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所指导社团品牌活动简介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品牌活</w:t>
            </w: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动名称</w:t>
            </w:r>
          </w:p>
        </w:tc>
        <w:tc>
          <w:tcPr>
            <w:tcW w:w="3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  <w:tc>
          <w:tcPr>
            <w:tcW w:w="2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2016年共举办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391" w:type="dxa"/>
          <w:cantSplit/>
          <w:trHeight w:val="930" w:hRule="atLeast"/>
        </w:trPr>
        <w:tc>
          <w:tcPr>
            <w:tcW w:w="15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品牌活</w:t>
            </w: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动特色</w:t>
            </w: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及影响</w:t>
            </w: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  <w:tc>
          <w:tcPr>
            <w:tcW w:w="63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华文仿宋" w:hAnsi="华文仿宋" w:eastAsia="华文仿宋"/>
                <w:color w:val="000000"/>
                <w:szCs w:val="21"/>
              </w:rPr>
            </w:pPr>
          </w:p>
          <w:p>
            <w:pPr>
              <w:widowControl/>
              <w:jc w:val="left"/>
              <w:rPr>
                <w:rFonts w:ascii="华文仿宋" w:hAnsi="华文仿宋" w:eastAsia="华文仿宋"/>
                <w:color w:val="000000"/>
                <w:szCs w:val="21"/>
              </w:rPr>
            </w:pPr>
          </w:p>
          <w:p>
            <w:pPr>
              <w:widowControl/>
              <w:jc w:val="left"/>
              <w:rPr>
                <w:rFonts w:ascii="华文仿宋" w:hAnsi="华文仿宋" w:eastAsia="华文仿宋"/>
                <w:color w:val="000000"/>
                <w:szCs w:val="21"/>
              </w:rPr>
            </w:pPr>
          </w:p>
          <w:p>
            <w:pPr>
              <w:widowControl/>
              <w:jc w:val="left"/>
              <w:rPr>
                <w:rFonts w:ascii="华文仿宋" w:hAnsi="华文仿宋" w:eastAsia="华文仿宋"/>
                <w:color w:val="000000"/>
                <w:szCs w:val="21"/>
              </w:rPr>
            </w:pP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391" w:type="dxa"/>
          <w:trHeight w:val="1080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指导教师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指导社团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工作描述</w:t>
            </w:r>
          </w:p>
        </w:tc>
        <w:tc>
          <w:tcPr>
            <w:tcW w:w="73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800" w:firstLineChars="20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391" w:type="dxa"/>
          <w:trHeight w:val="915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指导教师所在单位党委意见</w:t>
            </w:r>
          </w:p>
        </w:tc>
        <w:tc>
          <w:tcPr>
            <w:tcW w:w="73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left="5028" w:leftChars="2394" w:hanging="240" w:hangingChars="1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280" w:firstLineChars="22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391" w:type="dxa"/>
          <w:trHeight w:val="1383" w:hRule="atLeast"/>
        </w:trPr>
        <w:tc>
          <w:tcPr>
            <w:tcW w:w="15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3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280" w:firstLineChars="2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280" w:firstLineChars="22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（注：该表由社团负责人填写，报指导老师同意并加盖指导老师所在单位</w:t>
      </w:r>
      <w:r>
        <w:rPr>
          <w:rFonts w:hint="eastAsia" w:ascii="宋体" w:hAnsi="宋体"/>
          <w:color w:val="000000"/>
          <w:sz w:val="24"/>
          <w:szCs w:val="20"/>
        </w:rPr>
        <w:t>党委</w:t>
      </w:r>
      <w:r>
        <w:rPr>
          <w:rFonts w:hint="eastAsia"/>
          <w:color w:val="000000"/>
          <w:sz w:val="24"/>
        </w:rPr>
        <w:t>公章后交校团委）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等线">
    <w:altName w:val="hakuyoxingshu7000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D42C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2017-04-12T14:43:25Z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